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1D78" w14:textId="77777777" w:rsidR="00202349" w:rsidRDefault="00202349"/>
    <w:p w14:paraId="4D3AA13D" w14:textId="77777777" w:rsidR="00202349" w:rsidRDefault="00202349"/>
    <w:p w14:paraId="40A9406A" w14:textId="36C8CE5A" w:rsidR="00202349" w:rsidRPr="007222E0" w:rsidRDefault="007222E0">
      <w:pPr>
        <w:rPr>
          <w:sz w:val="28"/>
          <w:szCs w:val="28"/>
        </w:rPr>
      </w:pPr>
      <w:r w:rsidRPr="007222E0">
        <w:rPr>
          <w:sz w:val="28"/>
          <w:szCs w:val="28"/>
        </w:rPr>
        <w:t>LEKÁRI NA SLOVENSKU CHCÚ ROZŠÍ</w:t>
      </w:r>
      <w:r w:rsidR="00B152CC">
        <w:rPr>
          <w:sz w:val="28"/>
          <w:szCs w:val="28"/>
        </w:rPr>
        <w:t>RIŤ DARCOVSKÝ PROGRAM O DARCOV S</w:t>
      </w:r>
      <w:r w:rsidRPr="007222E0">
        <w:rPr>
          <w:sz w:val="28"/>
          <w:szCs w:val="28"/>
        </w:rPr>
        <w:t xml:space="preserve">O ZASTAVENOU SRDCOVOU ČINNOSŤOU </w:t>
      </w:r>
    </w:p>
    <w:p w14:paraId="30484302" w14:textId="77777777" w:rsidR="00202349" w:rsidRDefault="00202349"/>
    <w:p w14:paraId="6FAB1CBE" w14:textId="564F31B0" w:rsidR="00202349" w:rsidRDefault="00202349" w:rsidP="00202349">
      <w:pPr>
        <w:jc w:val="both"/>
        <w:rPr>
          <w:sz w:val="21"/>
          <w:szCs w:val="21"/>
        </w:rPr>
      </w:pPr>
      <w:r w:rsidRPr="00202349">
        <w:rPr>
          <w:sz w:val="21"/>
          <w:szCs w:val="21"/>
        </w:rPr>
        <w:t>Bratislava, 6. jún 2024 – Slovenský transplantačný program zaznamenal v minulom roku niekoľko pozoruhodných úspechov. Medzi tie najvýznamnejšie patrí tzv. ABO inkompatibilná transplantácia obličky</w:t>
      </w:r>
      <w:r>
        <w:rPr>
          <w:sz w:val="21"/>
          <w:szCs w:val="21"/>
        </w:rPr>
        <w:t>,</w:t>
      </w:r>
      <w:r w:rsidRPr="00202349">
        <w:rPr>
          <w:sz w:val="21"/>
          <w:szCs w:val="21"/>
        </w:rPr>
        <w:t xml:space="preserve"> </w:t>
      </w:r>
      <w:r w:rsidRPr="0049394A">
        <w:rPr>
          <w:sz w:val="21"/>
          <w:szCs w:val="21"/>
        </w:rPr>
        <w:t xml:space="preserve">kedy </w:t>
      </w:r>
      <w:r w:rsidR="00E91E01" w:rsidRPr="0049394A">
        <w:rPr>
          <w:sz w:val="21"/>
          <w:szCs w:val="21"/>
        </w:rPr>
        <w:t xml:space="preserve">sú </w:t>
      </w:r>
      <w:r w:rsidRPr="0049394A">
        <w:rPr>
          <w:sz w:val="21"/>
          <w:szCs w:val="21"/>
        </w:rPr>
        <w:t xml:space="preserve">u darcu a príjemcu orgánu </w:t>
      </w:r>
      <w:r w:rsidR="00E91E01" w:rsidRPr="0049394A">
        <w:rPr>
          <w:sz w:val="21"/>
          <w:szCs w:val="21"/>
        </w:rPr>
        <w:t>krvné skupiny nezlučiteľné</w:t>
      </w:r>
      <w:r w:rsidRPr="0049394A">
        <w:rPr>
          <w:sz w:val="21"/>
          <w:szCs w:val="21"/>
        </w:rPr>
        <w:t>.</w:t>
      </w:r>
      <w:r>
        <w:rPr>
          <w:sz w:val="21"/>
          <w:szCs w:val="21"/>
        </w:rPr>
        <w:t xml:space="preserve"> Slovenskí lekári zároveň </w:t>
      </w:r>
      <w:r w:rsidR="00AF0284">
        <w:rPr>
          <w:sz w:val="21"/>
          <w:szCs w:val="21"/>
        </w:rPr>
        <w:t>transplantovali obličku</w:t>
      </w:r>
      <w:r>
        <w:rPr>
          <w:sz w:val="21"/>
          <w:szCs w:val="21"/>
        </w:rPr>
        <w:t xml:space="preserve"> </w:t>
      </w:r>
      <w:r w:rsidR="00AF0284">
        <w:rPr>
          <w:sz w:val="21"/>
          <w:szCs w:val="21"/>
        </w:rPr>
        <w:t xml:space="preserve">HIV </w:t>
      </w:r>
      <w:r>
        <w:rPr>
          <w:sz w:val="21"/>
          <w:szCs w:val="21"/>
        </w:rPr>
        <w:t>pozitívne</w:t>
      </w:r>
      <w:r w:rsidR="00AF0284">
        <w:rPr>
          <w:sz w:val="21"/>
          <w:szCs w:val="21"/>
        </w:rPr>
        <w:t>mu</w:t>
      </w:r>
      <w:r>
        <w:rPr>
          <w:sz w:val="21"/>
          <w:szCs w:val="21"/>
        </w:rPr>
        <w:t xml:space="preserve"> pacient</w:t>
      </w:r>
      <w:r w:rsidR="00AF0284">
        <w:rPr>
          <w:sz w:val="21"/>
          <w:szCs w:val="21"/>
        </w:rPr>
        <w:t>ovi</w:t>
      </w:r>
      <w:r w:rsidR="007222E0">
        <w:rPr>
          <w:sz w:val="21"/>
          <w:szCs w:val="21"/>
        </w:rPr>
        <w:t xml:space="preserve"> s utlmenou aktivitou HIV vírusu</w:t>
      </w:r>
      <w:r w:rsidR="00AF0284">
        <w:rPr>
          <w:sz w:val="21"/>
          <w:szCs w:val="21"/>
        </w:rPr>
        <w:t>.</w:t>
      </w:r>
      <w:r>
        <w:rPr>
          <w:sz w:val="21"/>
          <w:szCs w:val="21"/>
        </w:rPr>
        <w:t xml:space="preserve"> V neposle</w:t>
      </w:r>
      <w:r w:rsidR="00B152CC">
        <w:rPr>
          <w:sz w:val="21"/>
          <w:szCs w:val="21"/>
        </w:rPr>
        <w:t>dnom rade sa minulý rok po prvý</w:t>
      </w:r>
      <w:r>
        <w:rPr>
          <w:sz w:val="21"/>
          <w:szCs w:val="21"/>
        </w:rPr>
        <w:t xml:space="preserve">krát na Slovensku uskutočnila transplantácia </w:t>
      </w:r>
      <w:proofErr w:type="spellStart"/>
      <w:r>
        <w:rPr>
          <w:sz w:val="21"/>
          <w:szCs w:val="21"/>
        </w:rPr>
        <w:t>Langerhansových</w:t>
      </w:r>
      <w:proofErr w:type="spellEnd"/>
      <w:r>
        <w:rPr>
          <w:sz w:val="21"/>
          <w:szCs w:val="21"/>
        </w:rPr>
        <w:t xml:space="preserve"> ostrovčekov, čím sa transplantačný program na Slovensku významne posunul dopredu. Zhodnotila pri príležitosti Svetového dňa transplantácií ministerka zdravotníctva </w:t>
      </w:r>
      <w:r w:rsidR="00B152CC">
        <w:rPr>
          <w:sz w:val="21"/>
          <w:szCs w:val="21"/>
        </w:rPr>
        <w:t xml:space="preserve">Zuzana </w:t>
      </w:r>
      <w:proofErr w:type="spellStart"/>
      <w:r w:rsidR="00B152CC">
        <w:rPr>
          <w:sz w:val="21"/>
          <w:szCs w:val="21"/>
        </w:rPr>
        <w:t>Dolinková</w:t>
      </w:r>
      <w:proofErr w:type="spellEnd"/>
      <w:r w:rsidR="00B152C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 lekári, ktorí stoja za transplantačným programom. </w:t>
      </w:r>
      <w:r w:rsidR="007222E0">
        <w:rPr>
          <w:sz w:val="21"/>
          <w:szCs w:val="21"/>
        </w:rPr>
        <w:t xml:space="preserve">Aj vďaka nemu sa v minulom roku podarilo zachrániť 185 ľudských životov. Ambíciou rezortu zdravotníctva a Slovenskej </w:t>
      </w:r>
      <w:proofErr w:type="spellStart"/>
      <w:r w:rsidR="007222E0">
        <w:rPr>
          <w:sz w:val="21"/>
          <w:szCs w:val="21"/>
        </w:rPr>
        <w:t>transplantologickej</w:t>
      </w:r>
      <w:proofErr w:type="spellEnd"/>
      <w:r w:rsidR="007222E0">
        <w:rPr>
          <w:sz w:val="21"/>
          <w:szCs w:val="21"/>
        </w:rPr>
        <w:t xml:space="preserve"> spoločnosti je rozšíriť</w:t>
      </w:r>
      <w:r w:rsidR="00B152CC">
        <w:rPr>
          <w:sz w:val="21"/>
          <w:szCs w:val="21"/>
        </w:rPr>
        <w:t xml:space="preserve"> </w:t>
      </w:r>
      <w:proofErr w:type="spellStart"/>
      <w:r w:rsidR="00B152CC">
        <w:rPr>
          <w:sz w:val="21"/>
          <w:szCs w:val="21"/>
        </w:rPr>
        <w:t>darcovský</w:t>
      </w:r>
      <w:proofErr w:type="spellEnd"/>
      <w:r w:rsidR="00B152CC">
        <w:rPr>
          <w:sz w:val="21"/>
          <w:szCs w:val="21"/>
        </w:rPr>
        <w:t xml:space="preserve"> program aj o darcov s</w:t>
      </w:r>
      <w:r w:rsidR="007222E0">
        <w:rPr>
          <w:sz w:val="21"/>
          <w:szCs w:val="21"/>
        </w:rPr>
        <w:t xml:space="preserve">o zastavenou srdcovou činnosťou. </w:t>
      </w:r>
    </w:p>
    <w:p w14:paraId="7C68985E" w14:textId="37321277" w:rsidR="00E422D1" w:rsidRDefault="00E422D1" w:rsidP="00202349">
      <w:pPr>
        <w:jc w:val="both"/>
        <w:rPr>
          <w:i/>
          <w:iCs/>
          <w:sz w:val="21"/>
          <w:szCs w:val="21"/>
        </w:rPr>
      </w:pPr>
    </w:p>
    <w:p w14:paraId="4689F015" w14:textId="7248DC71" w:rsidR="00E422D1" w:rsidRPr="008F1C08" w:rsidRDefault="00E422D1" w:rsidP="00202349">
      <w:pPr>
        <w:jc w:val="both"/>
        <w:rPr>
          <w:i/>
          <w:iCs/>
          <w:color w:val="000000" w:themeColor="text1"/>
          <w:sz w:val="21"/>
          <w:szCs w:val="21"/>
        </w:rPr>
      </w:pPr>
      <w:r w:rsidRPr="00B152CC">
        <w:rPr>
          <w:b/>
          <w:i/>
          <w:iCs/>
          <w:color w:val="000000" w:themeColor="text1"/>
          <w:sz w:val="21"/>
          <w:szCs w:val="21"/>
        </w:rPr>
        <w:t>„</w:t>
      </w:r>
      <w:r w:rsidR="008F1C08" w:rsidRPr="00B152CC">
        <w:rPr>
          <w:b/>
          <w:i/>
          <w:iCs/>
          <w:color w:val="000000" w:themeColor="text1"/>
          <w:sz w:val="21"/>
          <w:szCs w:val="21"/>
        </w:rPr>
        <w:t>Našou spoločnou ambíciou je skrátiť čakacie lehoty na životne dôležité orgány, zabrániť predčasným úmrtiam a zvýšiť počty transplantácií. Preto ma teší</w:t>
      </w:r>
      <w:r w:rsidRPr="00B152CC">
        <w:rPr>
          <w:b/>
          <w:i/>
          <w:iCs/>
          <w:color w:val="000000" w:themeColor="text1"/>
          <w:sz w:val="21"/>
          <w:szCs w:val="21"/>
        </w:rPr>
        <w:t>, že po pandémii COVID-19, ktorá negatívne ovplyvnila transplantačné programy na celom svete, posledný rok a pol zaznamenávame postupný návrat k odberovej a transplantačnej aktivite spred pandémie. Ministerstvo zdravotníctva dlhodobo podporuje kampaň Sedem životov a aktivity odborných spoločností, ktoré smerujú k podpore darcovstva a orgánových transplantácií. Pravdou je, že o tran</w:t>
      </w:r>
      <w:r w:rsidR="00AC0D84" w:rsidRPr="00B152CC">
        <w:rPr>
          <w:b/>
          <w:i/>
          <w:iCs/>
          <w:color w:val="000000" w:themeColor="text1"/>
          <w:sz w:val="21"/>
          <w:szCs w:val="21"/>
        </w:rPr>
        <w:t>s</w:t>
      </w:r>
      <w:r w:rsidRPr="00B152CC">
        <w:rPr>
          <w:b/>
          <w:i/>
          <w:iCs/>
          <w:color w:val="000000" w:themeColor="text1"/>
          <w:sz w:val="21"/>
          <w:szCs w:val="21"/>
        </w:rPr>
        <w:t>plantáciách treba hovoriť viac a</w:t>
      </w:r>
      <w:r w:rsidR="00AC0D84" w:rsidRPr="00B152CC">
        <w:rPr>
          <w:b/>
          <w:i/>
          <w:iCs/>
          <w:color w:val="000000" w:themeColor="text1"/>
          <w:sz w:val="21"/>
          <w:szCs w:val="21"/>
        </w:rPr>
        <w:t> v tomto smere sa</w:t>
      </w:r>
      <w:r w:rsidRPr="00B152CC">
        <w:rPr>
          <w:b/>
          <w:i/>
          <w:iCs/>
          <w:color w:val="000000" w:themeColor="text1"/>
          <w:sz w:val="21"/>
          <w:szCs w:val="21"/>
        </w:rPr>
        <w:t> osvedčili práve informačné a edukačné kampane, ktoré majú dopad na celú spoločnosť,“</w:t>
      </w:r>
      <w:r w:rsidR="00AC0D84" w:rsidRPr="008F1C08">
        <w:rPr>
          <w:i/>
          <w:iCs/>
          <w:color w:val="000000" w:themeColor="text1"/>
          <w:sz w:val="21"/>
          <w:szCs w:val="21"/>
        </w:rPr>
        <w:t xml:space="preserve"> uviedla ministerka zdravotníctva Zuzana </w:t>
      </w:r>
      <w:proofErr w:type="spellStart"/>
      <w:r w:rsidR="00AC0D84" w:rsidRPr="008F1C08">
        <w:rPr>
          <w:i/>
          <w:iCs/>
          <w:color w:val="000000" w:themeColor="text1"/>
          <w:sz w:val="21"/>
          <w:szCs w:val="21"/>
        </w:rPr>
        <w:t>Dolinková</w:t>
      </w:r>
      <w:proofErr w:type="spellEnd"/>
      <w:r w:rsidR="00AC0D84" w:rsidRPr="008F1C08">
        <w:rPr>
          <w:i/>
          <w:iCs/>
          <w:color w:val="000000" w:themeColor="text1"/>
          <w:sz w:val="21"/>
          <w:szCs w:val="21"/>
        </w:rPr>
        <w:t>.</w:t>
      </w:r>
      <w:r w:rsidRPr="008F1C08">
        <w:rPr>
          <w:i/>
          <w:iCs/>
          <w:color w:val="000000" w:themeColor="text1"/>
          <w:sz w:val="21"/>
          <w:szCs w:val="21"/>
        </w:rPr>
        <w:t xml:space="preserve"> </w:t>
      </w:r>
    </w:p>
    <w:p w14:paraId="1720A8D0" w14:textId="5AF8F75F" w:rsidR="00E422D1" w:rsidRPr="00B152CC" w:rsidRDefault="00E422D1" w:rsidP="00202349">
      <w:pPr>
        <w:jc w:val="both"/>
        <w:rPr>
          <w:b/>
          <w:i/>
          <w:iCs/>
          <w:color w:val="00B050"/>
          <w:sz w:val="21"/>
          <w:szCs w:val="21"/>
        </w:rPr>
      </w:pPr>
    </w:p>
    <w:p w14:paraId="703EB0B5" w14:textId="3F7E5110" w:rsidR="001064D1" w:rsidRDefault="00AC0D84" w:rsidP="00202349">
      <w:pPr>
        <w:jc w:val="both"/>
        <w:rPr>
          <w:sz w:val="21"/>
          <w:szCs w:val="21"/>
        </w:rPr>
      </w:pPr>
      <w:r w:rsidRPr="00B152CC">
        <w:rPr>
          <w:b/>
          <w:i/>
          <w:iCs/>
          <w:sz w:val="21"/>
          <w:szCs w:val="21"/>
        </w:rPr>
        <w:t xml:space="preserve"> </w:t>
      </w:r>
      <w:r w:rsidR="001064D1" w:rsidRPr="00B152CC">
        <w:rPr>
          <w:b/>
          <w:i/>
          <w:iCs/>
          <w:sz w:val="21"/>
          <w:szCs w:val="21"/>
        </w:rPr>
        <w:t>„Transplantačný program na Slovensku zaznamenal v minulom roku obrovský posun. Dvadsaťšesť ročn</w:t>
      </w:r>
      <w:r w:rsidR="00E91E01" w:rsidRPr="00B152CC">
        <w:rPr>
          <w:b/>
          <w:i/>
          <w:iCs/>
          <w:sz w:val="21"/>
          <w:szCs w:val="21"/>
        </w:rPr>
        <w:t>ému</w:t>
      </w:r>
      <w:r w:rsidR="001064D1" w:rsidRPr="00B152CC">
        <w:rPr>
          <w:b/>
          <w:i/>
          <w:iCs/>
          <w:sz w:val="21"/>
          <w:szCs w:val="21"/>
        </w:rPr>
        <w:t xml:space="preserve"> pacient</w:t>
      </w:r>
      <w:r w:rsidR="00E91E01" w:rsidRPr="00B152CC">
        <w:rPr>
          <w:b/>
          <w:i/>
          <w:iCs/>
          <w:sz w:val="21"/>
          <w:szCs w:val="21"/>
        </w:rPr>
        <w:t>ovi</w:t>
      </w:r>
      <w:r w:rsidR="001064D1" w:rsidRPr="00B152CC">
        <w:rPr>
          <w:b/>
          <w:i/>
          <w:iCs/>
          <w:sz w:val="21"/>
          <w:szCs w:val="21"/>
        </w:rPr>
        <w:t xml:space="preserve"> s krvnou skupinou 0 sme transplantovali obličku </w:t>
      </w:r>
      <w:r w:rsidR="00CE36FB" w:rsidRPr="00B152CC">
        <w:rPr>
          <w:b/>
          <w:i/>
          <w:iCs/>
          <w:sz w:val="21"/>
          <w:szCs w:val="21"/>
        </w:rPr>
        <w:t xml:space="preserve">od </w:t>
      </w:r>
      <w:r w:rsidR="001064D1" w:rsidRPr="00B152CC">
        <w:rPr>
          <w:b/>
          <w:i/>
          <w:iCs/>
          <w:sz w:val="21"/>
          <w:szCs w:val="21"/>
        </w:rPr>
        <w:t>je</w:t>
      </w:r>
      <w:r w:rsidR="00E91E01" w:rsidRPr="00B152CC">
        <w:rPr>
          <w:b/>
          <w:i/>
          <w:iCs/>
          <w:sz w:val="21"/>
          <w:szCs w:val="21"/>
        </w:rPr>
        <w:t>ho</w:t>
      </w:r>
      <w:r w:rsidR="001064D1" w:rsidRPr="00B152CC">
        <w:rPr>
          <w:b/>
          <w:i/>
          <w:iCs/>
          <w:sz w:val="21"/>
          <w:szCs w:val="21"/>
        </w:rPr>
        <w:t xml:space="preserve"> 53 ročného otca s krvnou skupinou B. Ide o tzv. ABO inkompatibilnú transplantáciu, ktorá bola úspešná a pacient sa teší dobrému zdraviu. Vďaka tomuto programu môžeme na Slovensku zvýšiť </w:t>
      </w:r>
      <w:r w:rsidR="003C7DE1" w:rsidRPr="00B152CC">
        <w:rPr>
          <w:b/>
          <w:i/>
          <w:iCs/>
          <w:sz w:val="21"/>
          <w:szCs w:val="21"/>
        </w:rPr>
        <w:t>dostupnosť</w:t>
      </w:r>
      <w:r w:rsidR="001064D1" w:rsidRPr="00B152CC">
        <w:rPr>
          <w:b/>
          <w:i/>
          <w:iCs/>
          <w:sz w:val="21"/>
          <w:szCs w:val="21"/>
        </w:rPr>
        <w:t xml:space="preserve"> transplantácií obličiek </w:t>
      </w:r>
      <w:r w:rsidR="003C7DE1" w:rsidRPr="00B152CC">
        <w:rPr>
          <w:b/>
          <w:i/>
          <w:iCs/>
          <w:sz w:val="21"/>
          <w:szCs w:val="21"/>
        </w:rPr>
        <w:t>väčšiemu počtu pacientov</w:t>
      </w:r>
      <w:r w:rsidR="001064D1" w:rsidRPr="00B152CC">
        <w:rPr>
          <w:b/>
          <w:i/>
          <w:iCs/>
          <w:sz w:val="21"/>
          <w:szCs w:val="21"/>
        </w:rPr>
        <w:t>. Znížia sa tak čakacie lehoty na transplantácie a zachránime viac ľudských život</w:t>
      </w:r>
      <w:r w:rsidR="00B152CC">
        <w:rPr>
          <w:b/>
          <w:i/>
          <w:iCs/>
          <w:sz w:val="21"/>
          <w:szCs w:val="21"/>
        </w:rPr>
        <w:t>ov</w:t>
      </w:r>
      <w:r w:rsidR="001064D1" w:rsidRPr="00B152CC">
        <w:rPr>
          <w:b/>
          <w:i/>
          <w:iCs/>
          <w:sz w:val="21"/>
          <w:szCs w:val="21"/>
        </w:rPr>
        <w:t>,“</w:t>
      </w:r>
      <w:r w:rsidR="001064D1" w:rsidRPr="0049394A">
        <w:rPr>
          <w:i/>
          <w:iCs/>
          <w:sz w:val="21"/>
          <w:szCs w:val="21"/>
        </w:rPr>
        <w:t xml:space="preserve">  </w:t>
      </w:r>
      <w:r w:rsidR="001064D1" w:rsidRPr="0049394A">
        <w:rPr>
          <w:sz w:val="21"/>
          <w:szCs w:val="21"/>
        </w:rPr>
        <w:t xml:space="preserve">hovorí doc. MUDr. Zuzana Žilinská, PhD., MPH, MHA, hlavná odborníčka MZ SR pre orgánové transplantácie. </w:t>
      </w:r>
      <w:r w:rsidR="00E91E01" w:rsidRPr="0049394A">
        <w:rPr>
          <w:sz w:val="21"/>
          <w:szCs w:val="21"/>
        </w:rPr>
        <w:t xml:space="preserve">Ďalším úspechom je transplantácia </w:t>
      </w:r>
      <w:proofErr w:type="spellStart"/>
      <w:r w:rsidR="00E91E01" w:rsidRPr="0049394A">
        <w:rPr>
          <w:sz w:val="21"/>
          <w:szCs w:val="21"/>
        </w:rPr>
        <w:t>Langerhansových</w:t>
      </w:r>
      <w:proofErr w:type="spellEnd"/>
      <w:r w:rsidR="00E91E01" w:rsidRPr="0049394A">
        <w:rPr>
          <w:sz w:val="21"/>
          <w:szCs w:val="21"/>
        </w:rPr>
        <w:t xml:space="preserve"> (pankreatických) ostrovčekov, ktoré produkujú inzulín, </w:t>
      </w:r>
      <w:r w:rsidR="00AF0284" w:rsidRPr="0049394A">
        <w:rPr>
          <w:sz w:val="21"/>
          <w:szCs w:val="21"/>
        </w:rPr>
        <w:t>tridsaťosemročnej pacientke s diabetom 1. typu</w:t>
      </w:r>
      <w:r w:rsidR="00085239" w:rsidRPr="0049394A">
        <w:rPr>
          <w:sz w:val="21"/>
          <w:szCs w:val="21"/>
        </w:rPr>
        <w:t>.</w:t>
      </w:r>
      <w:r w:rsidR="00AF0284" w:rsidRPr="0049394A">
        <w:rPr>
          <w:sz w:val="21"/>
          <w:szCs w:val="21"/>
        </w:rPr>
        <w:t xml:space="preserve"> </w:t>
      </w:r>
      <w:r w:rsidR="00E91E01" w:rsidRPr="0049394A">
        <w:rPr>
          <w:sz w:val="21"/>
          <w:szCs w:val="21"/>
        </w:rPr>
        <w:t xml:space="preserve">Operácia sa uskutočnila </w:t>
      </w:r>
      <w:r w:rsidR="00085239" w:rsidRPr="0049394A">
        <w:rPr>
          <w:sz w:val="21"/>
          <w:szCs w:val="21"/>
        </w:rPr>
        <w:t>tri</w:t>
      </w:r>
      <w:r w:rsidR="00E91E01" w:rsidRPr="0049394A">
        <w:rPr>
          <w:sz w:val="21"/>
          <w:szCs w:val="21"/>
        </w:rPr>
        <w:t xml:space="preserve"> dn</w:t>
      </w:r>
      <w:r w:rsidR="00085239" w:rsidRPr="0049394A">
        <w:rPr>
          <w:sz w:val="21"/>
          <w:szCs w:val="21"/>
        </w:rPr>
        <w:t>i</w:t>
      </w:r>
      <w:r w:rsidR="00E91E01" w:rsidRPr="0049394A">
        <w:rPr>
          <w:sz w:val="21"/>
          <w:szCs w:val="21"/>
        </w:rPr>
        <w:t xml:space="preserve"> po transplantácii obličky od živého darcu, pacientke daroval obličku jej brat. </w:t>
      </w:r>
      <w:r w:rsidR="00AF0284" w:rsidRPr="0049394A">
        <w:rPr>
          <w:sz w:val="21"/>
          <w:szCs w:val="21"/>
        </w:rPr>
        <w:t xml:space="preserve">Vďaka </w:t>
      </w:r>
      <w:r w:rsidR="00E91E01" w:rsidRPr="0049394A">
        <w:rPr>
          <w:sz w:val="21"/>
          <w:szCs w:val="21"/>
        </w:rPr>
        <w:t xml:space="preserve">kombinovanej transplantácii oblička – pankreatické ostrovčeky </w:t>
      </w:r>
      <w:r w:rsidR="00AF0284" w:rsidRPr="0049394A">
        <w:rPr>
          <w:sz w:val="21"/>
          <w:szCs w:val="21"/>
        </w:rPr>
        <w:t xml:space="preserve">je dnes pacientka kompenzovaná a žije kvalitný život. </w:t>
      </w:r>
      <w:r w:rsidR="00AF0284" w:rsidRPr="00B152CC">
        <w:rPr>
          <w:b/>
          <w:i/>
          <w:iCs/>
          <w:sz w:val="21"/>
          <w:szCs w:val="21"/>
        </w:rPr>
        <w:t>„Pri hodnotení minuloročných úspechov mi nedá nespomenúť</w:t>
      </w:r>
      <w:r w:rsidR="00E91E01" w:rsidRPr="00B152CC">
        <w:rPr>
          <w:b/>
          <w:i/>
          <w:iCs/>
          <w:sz w:val="21"/>
          <w:szCs w:val="21"/>
        </w:rPr>
        <w:t xml:space="preserve">, že </w:t>
      </w:r>
      <w:r w:rsidR="00AF0284" w:rsidRPr="00B152CC">
        <w:rPr>
          <w:b/>
          <w:i/>
          <w:iCs/>
          <w:sz w:val="21"/>
          <w:szCs w:val="21"/>
        </w:rPr>
        <w:t>transplantáci</w:t>
      </w:r>
      <w:r w:rsidR="003C312F" w:rsidRPr="00B152CC">
        <w:rPr>
          <w:b/>
          <w:i/>
          <w:iCs/>
          <w:sz w:val="21"/>
          <w:szCs w:val="21"/>
        </w:rPr>
        <w:t>a</w:t>
      </w:r>
      <w:r w:rsidR="00AF0284" w:rsidRPr="00B152CC">
        <w:rPr>
          <w:b/>
          <w:i/>
          <w:iCs/>
          <w:sz w:val="21"/>
          <w:szCs w:val="21"/>
        </w:rPr>
        <w:t xml:space="preserve"> obličky HIV pozitívne</w:t>
      </w:r>
      <w:r w:rsidR="00085239" w:rsidRPr="00B152CC">
        <w:rPr>
          <w:b/>
          <w:i/>
          <w:iCs/>
          <w:sz w:val="21"/>
          <w:szCs w:val="21"/>
        </w:rPr>
        <w:t>mu</w:t>
      </w:r>
      <w:r w:rsidR="00AF0284" w:rsidRPr="00B152CC">
        <w:rPr>
          <w:b/>
          <w:i/>
          <w:iCs/>
          <w:sz w:val="21"/>
          <w:szCs w:val="21"/>
        </w:rPr>
        <w:t xml:space="preserve"> pacientovi</w:t>
      </w:r>
      <w:r w:rsidR="003C312F" w:rsidRPr="00B152CC">
        <w:rPr>
          <w:b/>
          <w:i/>
          <w:iCs/>
          <w:sz w:val="21"/>
          <w:szCs w:val="21"/>
        </w:rPr>
        <w:t xml:space="preserve"> </w:t>
      </w:r>
      <w:r w:rsidR="00E91E01" w:rsidRPr="00B152CC">
        <w:rPr>
          <w:b/>
          <w:i/>
          <w:iCs/>
          <w:sz w:val="21"/>
          <w:szCs w:val="21"/>
        </w:rPr>
        <w:t xml:space="preserve">bola možná </w:t>
      </w:r>
      <w:r w:rsidR="003C312F" w:rsidRPr="00B152CC">
        <w:rPr>
          <w:b/>
          <w:i/>
          <w:iCs/>
          <w:sz w:val="21"/>
          <w:szCs w:val="21"/>
        </w:rPr>
        <w:t xml:space="preserve">v súlade s </w:t>
      </w:r>
      <w:r w:rsidR="00E91E01" w:rsidRPr="00B152CC">
        <w:rPr>
          <w:b/>
          <w:i/>
          <w:iCs/>
          <w:sz w:val="21"/>
          <w:szCs w:val="21"/>
        </w:rPr>
        <w:t>nov</w:t>
      </w:r>
      <w:r w:rsidR="003C312F" w:rsidRPr="00B152CC">
        <w:rPr>
          <w:b/>
          <w:i/>
          <w:iCs/>
          <w:sz w:val="21"/>
          <w:szCs w:val="21"/>
        </w:rPr>
        <w:t>ým</w:t>
      </w:r>
      <w:r w:rsidR="00E91E01" w:rsidRPr="00B152CC">
        <w:rPr>
          <w:b/>
          <w:i/>
          <w:iCs/>
          <w:sz w:val="21"/>
          <w:szCs w:val="21"/>
        </w:rPr>
        <w:t xml:space="preserve"> </w:t>
      </w:r>
      <w:r w:rsidR="00DE55A0" w:rsidRPr="00B152CC">
        <w:rPr>
          <w:b/>
          <w:i/>
          <w:iCs/>
          <w:sz w:val="21"/>
          <w:szCs w:val="21"/>
        </w:rPr>
        <w:t>Odborn</w:t>
      </w:r>
      <w:r w:rsidR="003C312F" w:rsidRPr="00B152CC">
        <w:rPr>
          <w:b/>
          <w:i/>
          <w:iCs/>
          <w:sz w:val="21"/>
          <w:szCs w:val="21"/>
        </w:rPr>
        <w:t>ým</w:t>
      </w:r>
      <w:r w:rsidR="00DE55A0" w:rsidRPr="00B152CC">
        <w:rPr>
          <w:b/>
          <w:i/>
          <w:iCs/>
          <w:sz w:val="21"/>
          <w:szCs w:val="21"/>
        </w:rPr>
        <w:t xml:space="preserve"> usmernen</w:t>
      </w:r>
      <w:r w:rsidR="003C312F" w:rsidRPr="00B152CC">
        <w:rPr>
          <w:b/>
          <w:i/>
          <w:iCs/>
          <w:sz w:val="21"/>
          <w:szCs w:val="21"/>
        </w:rPr>
        <w:t>ím</w:t>
      </w:r>
      <w:r w:rsidR="00DE55A0" w:rsidRPr="00B152CC">
        <w:rPr>
          <w:b/>
          <w:i/>
          <w:iCs/>
          <w:sz w:val="21"/>
          <w:szCs w:val="21"/>
        </w:rPr>
        <w:t xml:space="preserve"> MZ SR</w:t>
      </w:r>
      <w:r w:rsidR="003C312F" w:rsidRPr="00B152CC">
        <w:rPr>
          <w:b/>
          <w:i/>
          <w:iCs/>
          <w:sz w:val="21"/>
          <w:szCs w:val="21"/>
        </w:rPr>
        <w:t xml:space="preserve"> z októbra 2023</w:t>
      </w:r>
      <w:r w:rsidR="00DE55A0" w:rsidRPr="00B152CC">
        <w:rPr>
          <w:b/>
          <w:i/>
          <w:iCs/>
          <w:sz w:val="21"/>
          <w:szCs w:val="21"/>
        </w:rPr>
        <w:t>,</w:t>
      </w:r>
      <w:r w:rsidR="00E91E01" w:rsidRPr="00B152CC">
        <w:rPr>
          <w:b/>
          <w:i/>
          <w:iCs/>
          <w:sz w:val="21"/>
          <w:szCs w:val="21"/>
        </w:rPr>
        <w:t xml:space="preserve"> ktoré rozšírilo prístup k orgánovým transplantáciám </w:t>
      </w:r>
      <w:r w:rsidR="003C7DE1" w:rsidRPr="00B152CC">
        <w:rPr>
          <w:b/>
          <w:i/>
          <w:iCs/>
          <w:sz w:val="21"/>
          <w:szCs w:val="21"/>
        </w:rPr>
        <w:t>širšej</w:t>
      </w:r>
      <w:r w:rsidR="00E91E01" w:rsidRPr="00B152CC">
        <w:rPr>
          <w:b/>
          <w:i/>
          <w:iCs/>
          <w:sz w:val="21"/>
          <w:szCs w:val="21"/>
        </w:rPr>
        <w:t xml:space="preserve"> skupine pacientov</w:t>
      </w:r>
      <w:r w:rsidRPr="00B152CC">
        <w:rPr>
          <w:b/>
          <w:i/>
          <w:iCs/>
          <w:sz w:val="21"/>
          <w:szCs w:val="21"/>
        </w:rPr>
        <w:t>,</w:t>
      </w:r>
      <w:r w:rsidR="00AF0284" w:rsidRPr="00B152CC">
        <w:rPr>
          <w:b/>
          <w:i/>
          <w:iCs/>
          <w:sz w:val="21"/>
          <w:szCs w:val="21"/>
        </w:rPr>
        <w:t xml:space="preserve">“ </w:t>
      </w:r>
      <w:r w:rsidR="00DE55A0" w:rsidRPr="0049394A">
        <w:rPr>
          <w:sz w:val="21"/>
          <w:szCs w:val="21"/>
        </w:rPr>
        <w:t>dodala docentka Žilinská.</w:t>
      </w:r>
    </w:p>
    <w:p w14:paraId="47A867B8" w14:textId="77777777" w:rsidR="00DE55A0" w:rsidRDefault="00DE55A0" w:rsidP="00202349">
      <w:pPr>
        <w:jc w:val="both"/>
        <w:rPr>
          <w:sz w:val="21"/>
          <w:szCs w:val="21"/>
        </w:rPr>
      </w:pPr>
    </w:p>
    <w:p w14:paraId="686A2E85" w14:textId="43DC50CE" w:rsidR="00DE55A0" w:rsidRDefault="000675C6" w:rsidP="00202349">
      <w:pPr>
        <w:jc w:val="both"/>
        <w:rPr>
          <w:sz w:val="21"/>
          <w:szCs w:val="21"/>
        </w:rPr>
      </w:pPr>
      <w:r w:rsidRPr="0049394A">
        <w:rPr>
          <w:sz w:val="21"/>
          <w:szCs w:val="21"/>
        </w:rPr>
        <w:t>V</w:t>
      </w:r>
      <w:r w:rsidR="00DE55A0" w:rsidRPr="0049394A">
        <w:rPr>
          <w:sz w:val="21"/>
          <w:szCs w:val="21"/>
        </w:rPr>
        <w:t xml:space="preserve">ďaka transplantačnému programu bolo na Slovensku zachránených 185 ľudských životov. </w:t>
      </w:r>
      <w:r w:rsidR="00DE55A0" w:rsidRPr="0049394A">
        <w:rPr>
          <w:i/>
          <w:iCs/>
          <w:sz w:val="21"/>
          <w:szCs w:val="21"/>
        </w:rPr>
        <w:t>„</w:t>
      </w:r>
      <w:r w:rsidR="00DE55A0" w:rsidRPr="00B152CC">
        <w:rPr>
          <w:b/>
          <w:i/>
          <w:iCs/>
          <w:sz w:val="21"/>
          <w:szCs w:val="21"/>
        </w:rPr>
        <w:t>Od 1. januára 2023 do 31. decembra 2023 sme zrealizovali celkovo 164 odberov, z toho 148 od mŕtvych a 16 od živých darcov,“</w:t>
      </w:r>
      <w:r w:rsidR="00DE55A0" w:rsidRPr="00B152CC">
        <w:rPr>
          <w:b/>
          <w:sz w:val="21"/>
          <w:szCs w:val="21"/>
        </w:rPr>
        <w:t xml:space="preserve"> </w:t>
      </w:r>
      <w:r w:rsidR="00DE55A0">
        <w:rPr>
          <w:sz w:val="21"/>
          <w:szCs w:val="21"/>
        </w:rPr>
        <w:t xml:space="preserve">hovorí prof. MUDr. Ivana Dedinská, PhD., FERA, prezidentka Slovenskej </w:t>
      </w:r>
      <w:proofErr w:type="spellStart"/>
      <w:r w:rsidR="00DE55A0">
        <w:rPr>
          <w:sz w:val="21"/>
          <w:szCs w:val="21"/>
        </w:rPr>
        <w:t>transplantologickej</w:t>
      </w:r>
      <w:proofErr w:type="spellEnd"/>
      <w:r w:rsidR="00DE55A0">
        <w:rPr>
          <w:sz w:val="21"/>
          <w:szCs w:val="21"/>
        </w:rPr>
        <w:t xml:space="preserve"> spoločnosti. Čo sa odberovej štatistiky týka, z celkového počtu 164 odberov bolo realizovaných 84 odberov obličiek, 51 pečení, 23 sŕdc a 1 pankreas. </w:t>
      </w:r>
      <w:r w:rsidR="00DE55A0" w:rsidRPr="00DE55A0">
        <w:rPr>
          <w:sz w:val="21"/>
          <w:szCs w:val="21"/>
        </w:rPr>
        <w:t xml:space="preserve">Ak sa pozrieme na </w:t>
      </w:r>
      <w:r w:rsidR="00DE55A0">
        <w:rPr>
          <w:sz w:val="21"/>
          <w:szCs w:val="21"/>
        </w:rPr>
        <w:t xml:space="preserve">štatistiky </w:t>
      </w:r>
      <w:r w:rsidR="00DE55A0" w:rsidRPr="00DE55A0">
        <w:rPr>
          <w:sz w:val="21"/>
          <w:szCs w:val="21"/>
        </w:rPr>
        <w:t>transplantáci</w:t>
      </w:r>
      <w:r w:rsidR="00DE55A0">
        <w:rPr>
          <w:sz w:val="21"/>
          <w:szCs w:val="21"/>
        </w:rPr>
        <w:t>í</w:t>
      </w:r>
      <w:r w:rsidR="00DE55A0" w:rsidRPr="00DE55A0">
        <w:rPr>
          <w:sz w:val="21"/>
          <w:szCs w:val="21"/>
        </w:rPr>
        <w:t xml:space="preserve">, </w:t>
      </w:r>
      <w:r w:rsidR="00DE55A0">
        <w:rPr>
          <w:sz w:val="21"/>
          <w:szCs w:val="21"/>
        </w:rPr>
        <w:t xml:space="preserve">v minulom roku bolo na Slovensku zrealizovaných </w:t>
      </w:r>
      <w:r w:rsidR="00DE55A0" w:rsidRPr="0049394A">
        <w:rPr>
          <w:sz w:val="21"/>
          <w:szCs w:val="21"/>
        </w:rPr>
        <w:t>18</w:t>
      </w:r>
      <w:r w:rsidR="00C16768" w:rsidRPr="0049394A">
        <w:rPr>
          <w:sz w:val="21"/>
          <w:szCs w:val="21"/>
        </w:rPr>
        <w:t>6</w:t>
      </w:r>
      <w:r w:rsidR="00DE55A0" w:rsidRPr="0049394A">
        <w:rPr>
          <w:sz w:val="21"/>
          <w:szCs w:val="21"/>
        </w:rPr>
        <w:t xml:space="preserve"> </w:t>
      </w:r>
      <w:r w:rsidRPr="0049394A">
        <w:rPr>
          <w:sz w:val="21"/>
          <w:szCs w:val="21"/>
        </w:rPr>
        <w:t xml:space="preserve">orgánových </w:t>
      </w:r>
      <w:r w:rsidR="00DE55A0" w:rsidRPr="0049394A">
        <w:rPr>
          <w:sz w:val="21"/>
          <w:szCs w:val="21"/>
        </w:rPr>
        <w:t>transplantácií</w:t>
      </w:r>
      <w:r w:rsidRPr="0049394A">
        <w:rPr>
          <w:sz w:val="21"/>
          <w:szCs w:val="21"/>
        </w:rPr>
        <w:t>,</w:t>
      </w:r>
      <w:r w:rsidR="00DE55A0" w:rsidRPr="0049394A">
        <w:rPr>
          <w:sz w:val="21"/>
          <w:szCs w:val="21"/>
        </w:rPr>
        <w:t xml:space="preserve"> </w:t>
      </w:r>
      <w:r w:rsidRPr="0049394A">
        <w:rPr>
          <w:sz w:val="21"/>
          <w:szCs w:val="21"/>
        </w:rPr>
        <w:t>z</w:t>
      </w:r>
      <w:r w:rsidR="00DE55A0" w:rsidRPr="0049394A">
        <w:rPr>
          <w:sz w:val="21"/>
          <w:szCs w:val="21"/>
        </w:rPr>
        <w:t> tohto 128 transplantácií obličiek, 17 transplantácií sŕdc</w:t>
      </w:r>
      <w:r w:rsidRPr="0049394A">
        <w:rPr>
          <w:sz w:val="21"/>
          <w:szCs w:val="21"/>
        </w:rPr>
        <w:t>,</w:t>
      </w:r>
      <w:r w:rsidR="00DE55A0" w:rsidRPr="0049394A">
        <w:rPr>
          <w:sz w:val="21"/>
          <w:szCs w:val="21"/>
        </w:rPr>
        <w:t> 40 transplantácií pečene</w:t>
      </w:r>
      <w:r w:rsidRPr="0049394A">
        <w:rPr>
          <w:sz w:val="21"/>
          <w:szCs w:val="21"/>
        </w:rPr>
        <w:t xml:space="preserve"> plus  jedna transplantácia </w:t>
      </w:r>
      <w:proofErr w:type="spellStart"/>
      <w:r w:rsidRPr="0049394A">
        <w:rPr>
          <w:sz w:val="21"/>
          <w:szCs w:val="21"/>
        </w:rPr>
        <w:t>Langerhansových</w:t>
      </w:r>
      <w:proofErr w:type="spellEnd"/>
      <w:r w:rsidRPr="0049394A">
        <w:rPr>
          <w:sz w:val="21"/>
          <w:szCs w:val="21"/>
        </w:rPr>
        <w:t xml:space="preserve"> ostrovčekov</w:t>
      </w:r>
      <w:r w:rsidR="00DE55A0" w:rsidRPr="0049394A">
        <w:rPr>
          <w:sz w:val="21"/>
          <w:szCs w:val="21"/>
        </w:rPr>
        <w:t xml:space="preserve">. </w:t>
      </w:r>
      <w:r w:rsidR="00DE55A0" w:rsidRPr="00B152CC">
        <w:rPr>
          <w:b/>
          <w:i/>
          <w:iCs/>
          <w:sz w:val="21"/>
          <w:szCs w:val="21"/>
        </w:rPr>
        <w:t xml:space="preserve">„Našim cieľom je </w:t>
      </w:r>
      <w:r w:rsidR="0005364C" w:rsidRPr="00B152CC">
        <w:rPr>
          <w:b/>
          <w:i/>
          <w:iCs/>
          <w:sz w:val="21"/>
          <w:szCs w:val="21"/>
        </w:rPr>
        <w:t>naďalej rozvíjať medzinárodnú spoluprácu v oblasti transplantácií orgánov, rozvíjať transplantačný program od živých darcov a vybudovať národný program párových výmen pre nekompatibilné dvojice,“</w:t>
      </w:r>
      <w:r w:rsidR="0005364C">
        <w:rPr>
          <w:i/>
          <w:iCs/>
          <w:sz w:val="21"/>
          <w:szCs w:val="21"/>
        </w:rPr>
        <w:t xml:space="preserve"> </w:t>
      </w:r>
      <w:r w:rsidR="0005364C">
        <w:rPr>
          <w:sz w:val="21"/>
          <w:szCs w:val="21"/>
        </w:rPr>
        <w:t xml:space="preserve"> dodáva prof. Dedinská. </w:t>
      </w:r>
    </w:p>
    <w:p w14:paraId="6595A087" w14:textId="77777777" w:rsidR="0005364C" w:rsidRDefault="0005364C" w:rsidP="00202349">
      <w:pPr>
        <w:jc w:val="both"/>
        <w:rPr>
          <w:sz w:val="21"/>
          <w:szCs w:val="21"/>
        </w:rPr>
      </w:pPr>
    </w:p>
    <w:p w14:paraId="2CFBFDE3" w14:textId="5946384D" w:rsidR="008A1CF9" w:rsidRDefault="0005364C" w:rsidP="00202349">
      <w:pPr>
        <w:jc w:val="both"/>
        <w:rPr>
          <w:sz w:val="21"/>
          <w:szCs w:val="21"/>
        </w:rPr>
      </w:pPr>
      <w:r>
        <w:rPr>
          <w:sz w:val="21"/>
          <w:szCs w:val="21"/>
        </w:rPr>
        <w:t>Slovensko však chce po vzore ostatných európskych krajín rozšíriť</w:t>
      </w:r>
      <w:r w:rsidR="003635C0">
        <w:rPr>
          <w:sz w:val="21"/>
          <w:szCs w:val="21"/>
        </w:rPr>
        <w:t xml:space="preserve"> </w:t>
      </w:r>
      <w:proofErr w:type="spellStart"/>
      <w:r w:rsidR="003635C0">
        <w:rPr>
          <w:sz w:val="21"/>
          <w:szCs w:val="21"/>
        </w:rPr>
        <w:t>darcovský</w:t>
      </w:r>
      <w:proofErr w:type="spellEnd"/>
      <w:r w:rsidR="003635C0">
        <w:rPr>
          <w:sz w:val="21"/>
          <w:szCs w:val="21"/>
        </w:rPr>
        <w:t xml:space="preserve"> program aj o darcov s</w:t>
      </w:r>
      <w:r>
        <w:rPr>
          <w:sz w:val="21"/>
          <w:szCs w:val="21"/>
        </w:rPr>
        <w:t>o zastavenou srdcovou činnosťou. Týka sa to napríklad pacientov, ktor</w:t>
      </w:r>
      <w:r w:rsidR="008A1CF9">
        <w:rPr>
          <w:sz w:val="21"/>
          <w:szCs w:val="21"/>
        </w:rPr>
        <w:t xml:space="preserve">ým zastalo srdce z rozličných príčin  </w:t>
      </w:r>
    </w:p>
    <w:p w14:paraId="79C56843" w14:textId="47599F62" w:rsidR="0005364C" w:rsidRDefault="008A1CF9" w:rsidP="00202349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(napríklad zranenie, infarkt, iné) </w:t>
      </w:r>
      <w:r w:rsidR="0005364C">
        <w:rPr>
          <w:sz w:val="21"/>
          <w:szCs w:val="21"/>
        </w:rPr>
        <w:t xml:space="preserve">a zástava srdca je u nich nezvratná. </w:t>
      </w:r>
      <w:r w:rsidR="0005364C" w:rsidRPr="003635C0">
        <w:rPr>
          <w:b/>
          <w:i/>
          <w:iCs/>
          <w:sz w:val="21"/>
          <w:szCs w:val="21"/>
        </w:rPr>
        <w:t>„Tento program je už spustený napríklad v Českej republike, vo Francúzsku, Španielsku, Holandsku, Veľkej Británii či vo Švédsku. Radi by sme ho rozvíjali aj na Slovensku, nakoľko je to cesta, ako zvýšiť počet darcov orgánov a tým aj počet transplantácií,</w:t>
      </w:r>
      <w:r w:rsidR="0005364C">
        <w:rPr>
          <w:i/>
          <w:iCs/>
          <w:sz w:val="21"/>
          <w:szCs w:val="21"/>
        </w:rPr>
        <w:t xml:space="preserve"> </w:t>
      </w:r>
      <w:r w:rsidR="0005364C">
        <w:rPr>
          <w:sz w:val="21"/>
          <w:szCs w:val="21"/>
        </w:rPr>
        <w:t xml:space="preserve"> hovorí MUDr. Martin Chrastina, PhD., CETC, hlavný transplantačný koordinátor.  </w:t>
      </w:r>
    </w:p>
    <w:p w14:paraId="49E18726" w14:textId="77777777" w:rsidR="008A1CF9" w:rsidRDefault="008A1CF9" w:rsidP="00202349">
      <w:pPr>
        <w:jc w:val="both"/>
        <w:rPr>
          <w:sz w:val="21"/>
          <w:szCs w:val="21"/>
        </w:rPr>
      </w:pPr>
    </w:p>
    <w:p w14:paraId="1CB39382" w14:textId="1E4079E5" w:rsidR="0005364C" w:rsidRDefault="0005364C" w:rsidP="00202349">
      <w:pPr>
        <w:jc w:val="both"/>
        <w:rPr>
          <w:sz w:val="21"/>
          <w:szCs w:val="21"/>
        </w:rPr>
      </w:pPr>
    </w:p>
    <w:p w14:paraId="7616E2DF" w14:textId="0E1225EF" w:rsidR="00D86789" w:rsidRPr="00AC0D84" w:rsidRDefault="00D86789" w:rsidP="00202349">
      <w:pPr>
        <w:jc w:val="both"/>
        <w:rPr>
          <w:color w:val="00B050"/>
          <w:sz w:val="21"/>
          <w:szCs w:val="21"/>
        </w:rPr>
      </w:pPr>
      <w:bookmarkStart w:id="0" w:name="_GoBack"/>
      <w:bookmarkEnd w:id="0"/>
    </w:p>
    <w:sectPr w:rsidR="00D86789" w:rsidRPr="00AC0D84" w:rsidSect="00780A7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0A6A" w14:textId="77777777" w:rsidR="00FB6673" w:rsidRDefault="00FB6673" w:rsidP="00202349">
      <w:r>
        <w:separator/>
      </w:r>
    </w:p>
  </w:endnote>
  <w:endnote w:type="continuationSeparator" w:id="0">
    <w:p w14:paraId="5DF384C8" w14:textId="77777777" w:rsidR="00FB6673" w:rsidRDefault="00FB6673" w:rsidP="0020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1009D" w14:textId="77777777" w:rsidR="00FB6673" w:rsidRDefault="00FB6673" w:rsidP="00202349">
      <w:r>
        <w:separator/>
      </w:r>
    </w:p>
  </w:footnote>
  <w:footnote w:type="continuationSeparator" w:id="0">
    <w:p w14:paraId="7E1A7AF8" w14:textId="77777777" w:rsidR="00FB6673" w:rsidRDefault="00FB6673" w:rsidP="0020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393B" w14:textId="025B1908" w:rsidR="00202349" w:rsidRDefault="00202349">
    <w:pPr>
      <w:pStyle w:val="Hlavika"/>
    </w:pPr>
    <w:r>
      <w:rPr>
        <w:noProof/>
        <w:lang w:eastAsia="sk-SK"/>
      </w:rPr>
      <w:drawing>
        <wp:inline distT="0" distB="0" distL="0" distR="0" wp14:anchorId="79BFF508" wp14:editId="1FA135C8">
          <wp:extent cx="1602028" cy="498516"/>
          <wp:effectExtent l="0" t="0" r="0" b="0"/>
          <wp:docPr id="1108947977" name="Obrázok 3" descr="Obrázok, na ktorom je text, písmo, log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947977" name="Obrázok 3" descr="Obrázok, na ktorom je text, písmo, logo, symbol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62" cy="5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sk-SK"/>
      </w:rPr>
      <w:drawing>
        <wp:inline distT="0" distB="0" distL="0" distR="0" wp14:anchorId="11EBCA3A" wp14:editId="03A3D2E5">
          <wp:extent cx="1278329" cy="578485"/>
          <wp:effectExtent l="0" t="0" r="4445" b="5715"/>
          <wp:docPr id="1115758299" name="Obrázok 1" descr="Obrázok, na ktorom je písmo, logo, grafika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58299" name="Obrázok 1" descr="Obrázok, na ktorom je písmo, logo, grafika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394" cy="614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eastAsia="sk-SK"/>
      </w:rPr>
      <w:drawing>
        <wp:inline distT="0" distB="0" distL="0" distR="0" wp14:anchorId="61C4B119" wp14:editId="51CAE77E">
          <wp:extent cx="796349" cy="440334"/>
          <wp:effectExtent l="0" t="0" r="3810" b="4445"/>
          <wp:docPr id="2035523904" name="Obrázok 2" descr="Obrázok, na ktorom je písmo, elektrická modrá, snímka obrazovky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523904" name="Obrázok 2" descr="Obrázok, na ktorom je písmo, elektrická modrá, snímka obrazovky, symbol&#10;&#10;Automaticky generovaný popi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456" cy="487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71227"/>
    <w:multiLevelType w:val="hybridMultilevel"/>
    <w:tmpl w:val="246CB47C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49"/>
    <w:rsid w:val="000169CD"/>
    <w:rsid w:val="0005364C"/>
    <w:rsid w:val="00060F54"/>
    <w:rsid w:val="000675C6"/>
    <w:rsid w:val="00085239"/>
    <w:rsid w:val="001064D1"/>
    <w:rsid w:val="001F68BD"/>
    <w:rsid w:val="00202349"/>
    <w:rsid w:val="0025005D"/>
    <w:rsid w:val="003011DA"/>
    <w:rsid w:val="003635C0"/>
    <w:rsid w:val="00392585"/>
    <w:rsid w:val="003C312F"/>
    <w:rsid w:val="003C7DE1"/>
    <w:rsid w:val="00426A04"/>
    <w:rsid w:val="0049394A"/>
    <w:rsid w:val="005058DE"/>
    <w:rsid w:val="00576B6A"/>
    <w:rsid w:val="005F06EB"/>
    <w:rsid w:val="007222E0"/>
    <w:rsid w:val="00780A7F"/>
    <w:rsid w:val="0083638B"/>
    <w:rsid w:val="008A1CF9"/>
    <w:rsid w:val="008F1C08"/>
    <w:rsid w:val="00914D32"/>
    <w:rsid w:val="00A35E56"/>
    <w:rsid w:val="00AC0D84"/>
    <w:rsid w:val="00AF0284"/>
    <w:rsid w:val="00B152CC"/>
    <w:rsid w:val="00C16768"/>
    <w:rsid w:val="00C21DB2"/>
    <w:rsid w:val="00CA739F"/>
    <w:rsid w:val="00CE36FB"/>
    <w:rsid w:val="00D86789"/>
    <w:rsid w:val="00DE55A0"/>
    <w:rsid w:val="00E422D1"/>
    <w:rsid w:val="00E91E01"/>
    <w:rsid w:val="00F4541F"/>
    <w:rsid w:val="00F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9B8A"/>
  <w15:chartTrackingRefBased/>
  <w15:docId w15:val="{E4273D43-1B8A-DC4C-99C4-67827CA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2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02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02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023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023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023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023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2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023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023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023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023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023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023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023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0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023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0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023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023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023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0234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0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02349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02349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023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49"/>
  </w:style>
  <w:style w:type="paragraph" w:styleId="Pta">
    <w:name w:val="footer"/>
    <w:basedOn w:val="Normlny"/>
    <w:link w:val="PtaChar"/>
    <w:uiPriority w:val="99"/>
    <w:unhideWhenUsed/>
    <w:rsid w:val="002023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2024-06-03T11:10:00Z</dcterms:created>
  <dcterms:modified xsi:type="dcterms:W3CDTF">2024-06-06T09:57:00Z</dcterms:modified>
</cp:coreProperties>
</file>